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213F4" w14:textId="77777777" w:rsidR="00DE5F08" w:rsidRPr="00932BE4" w:rsidRDefault="00DE5F08" w:rsidP="00DE5F08">
      <w:pPr>
        <w:shd w:val="clear" w:color="auto" w:fill="FFFFFF"/>
        <w:spacing w:before="150" w:after="150" w:line="240" w:lineRule="auto"/>
        <w:jc w:val="center"/>
        <w:outlineLvl w:val="1"/>
        <w:rPr>
          <w:rFonts w:ascii="Times New Roman" w:eastAsia="Times New Roman" w:hAnsi="Times New Roman" w:cs="Times New Roman"/>
          <w:b/>
          <w:bCs/>
          <w:color w:val="0000CC"/>
          <w:sz w:val="56"/>
          <w:szCs w:val="56"/>
          <w:lang w:eastAsia="ru-RU"/>
          <w14:shadow w14:blurRad="50800" w14:dist="38100" w14:dir="2700000" w14:sx="100000" w14:sy="100000" w14:kx="0" w14:ky="0" w14:algn="tl">
            <w14:srgbClr w14:val="000000">
              <w14:alpha w14:val="60000"/>
            </w14:srgbClr>
          </w14:shadow>
        </w:rPr>
      </w:pPr>
      <w:r w:rsidRPr="00DE5F08">
        <w:rPr>
          <w:rFonts w:ascii="Times New Roman" w:eastAsia="Times New Roman" w:hAnsi="Times New Roman" w:cs="Times New Roman"/>
          <w:b/>
          <w:bCs/>
          <w:color w:val="0000CC"/>
          <w:sz w:val="56"/>
          <w:szCs w:val="56"/>
          <w:lang w:eastAsia="ru-RU"/>
          <w14:shadow w14:blurRad="50800" w14:dist="38100" w14:dir="2700000" w14:sx="100000" w14:sy="100000" w14:kx="0" w14:ky="0" w14:algn="tl">
            <w14:srgbClr w14:val="000000">
              <w14:alpha w14:val="60000"/>
            </w14:srgbClr>
          </w14:shadow>
        </w:rPr>
        <w:t>Памятка по возврату товара</w:t>
      </w:r>
    </w:p>
    <w:p w14:paraId="374447D1" w14:textId="77777777" w:rsidR="00EE21FD" w:rsidRPr="00932BE4" w:rsidRDefault="00EE21FD" w:rsidP="00DE5F08">
      <w:pPr>
        <w:shd w:val="clear" w:color="auto" w:fill="FFFFFF"/>
        <w:spacing w:before="150" w:after="150" w:line="240" w:lineRule="auto"/>
        <w:jc w:val="center"/>
        <w:outlineLvl w:val="1"/>
        <w:rPr>
          <w:rFonts w:ascii="Times New Roman" w:eastAsia="Times New Roman" w:hAnsi="Times New Roman" w:cs="Times New Roman"/>
          <w:b/>
          <w:bCs/>
          <w:color w:val="333333"/>
          <w:sz w:val="24"/>
          <w:szCs w:val="24"/>
          <w:lang w:eastAsia="ru-RU"/>
        </w:rPr>
      </w:pPr>
    </w:p>
    <w:p w14:paraId="5183DE0A" w14:textId="77777777" w:rsidR="00EE21FD" w:rsidRPr="00932BE4" w:rsidRDefault="00EE21FD" w:rsidP="00932BE4">
      <w:pPr>
        <w:shd w:val="clear" w:color="auto" w:fill="FFFFFF"/>
        <w:spacing w:before="150" w:after="150" w:line="240" w:lineRule="auto"/>
        <w:jc w:val="center"/>
        <w:outlineLvl w:val="1"/>
        <w:rPr>
          <w:rFonts w:ascii="Times New Roman" w:eastAsia="Times New Roman" w:hAnsi="Times New Roman" w:cs="Times New Roman"/>
          <w:b/>
          <w:bCs/>
          <w:color w:val="333333"/>
          <w:sz w:val="24"/>
          <w:szCs w:val="24"/>
          <w:lang w:eastAsia="ru-RU"/>
        </w:rPr>
      </w:pPr>
      <w:r w:rsidRPr="00932BE4">
        <w:rPr>
          <w:rFonts w:ascii="Trebuchet MS" w:eastAsia="Times New Roman" w:hAnsi="Trebuchet MS" w:cs="Times New Roman"/>
          <w:noProof/>
          <w:color w:val="3CB3FF"/>
          <w:sz w:val="24"/>
          <w:szCs w:val="24"/>
          <w:bdr w:val="none" w:sz="0" w:space="0" w:color="auto" w:frame="1"/>
          <w:lang w:eastAsia="ru-RU"/>
        </w:rPr>
        <w:drawing>
          <wp:inline distT="0" distB="0" distL="0" distR="0" wp14:anchorId="6B03B772" wp14:editId="08A18767">
            <wp:extent cx="2981325" cy="1677391"/>
            <wp:effectExtent l="0" t="0" r="0" b="0"/>
            <wp:docPr id="1" name="Рисунок 1">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9666" cy="1693336"/>
                    </a:xfrm>
                    <a:prstGeom prst="rect">
                      <a:avLst/>
                    </a:prstGeom>
                    <a:noFill/>
                    <a:ln>
                      <a:noFill/>
                    </a:ln>
                  </pic:spPr>
                </pic:pic>
              </a:graphicData>
            </a:graphic>
          </wp:inline>
        </w:drawing>
      </w:r>
    </w:p>
    <w:p w14:paraId="4AE9F98D" w14:textId="77777777" w:rsidR="00EE21FD" w:rsidRPr="00932BE4" w:rsidRDefault="00EE21FD" w:rsidP="00EE21FD">
      <w:pPr>
        <w:shd w:val="clear" w:color="auto" w:fill="FFFFFF"/>
        <w:spacing w:before="150" w:after="150" w:line="240" w:lineRule="auto"/>
        <w:jc w:val="both"/>
        <w:outlineLvl w:val="1"/>
        <w:rPr>
          <w:rFonts w:ascii="Times New Roman" w:eastAsia="Times New Roman" w:hAnsi="Times New Roman" w:cs="Times New Roman"/>
          <w:b/>
          <w:bCs/>
          <w:color w:val="333333"/>
          <w:sz w:val="24"/>
          <w:szCs w:val="24"/>
          <w:lang w:eastAsia="ru-RU"/>
        </w:rPr>
      </w:pPr>
      <w:r w:rsidRPr="00A67B1B">
        <w:rPr>
          <w:rFonts w:ascii="inherit" w:eastAsia="Times New Roman" w:hAnsi="inherit" w:cs="Times New Roman"/>
          <w:color w:val="000000"/>
          <w:sz w:val="24"/>
          <w:szCs w:val="24"/>
          <w:lang w:eastAsia="ru-RU"/>
        </w:rPr>
        <w:t>Интернет-магазин является дистанционным способом продажи, поэтому в отношении такого способа продажи действуют особые правила. Эти правила регулируются статьей 26.1 ФЗ «О защите прав потребителей», а также «Правилами продажи товаров дистанционным способом», утвержденных Постановлением Правительства РФ от 27.09.2007 г. № 612.</w:t>
      </w:r>
    </w:p>
    <w:p w14:paraId="0D1780D9" w14:textId="77777777" w:rsidR="00EE21FD" w:rsidRPr="00932BE4" w:rsidRDefault="00EE21FD" w:rsidP="00DE5F08">
      <w:pPr>
        <w:shd w:val="clear" w:color="auto" w:fill="FFFFFF"/>
        <w:spacing w:after="0" w:line="240" w:lineRule="auto"/>
        <w:rPr>
          <w:rFonts w:ascii="Times New Roman" w:eastAsia="Times New Roman" w:hAnsi="Times New Roman" w:cs="Times New Roman"/>
          <w:color w:val="333333"/>
          <w:sz w:val="24"/>
          <w:szCs w:val="24"/>
          <w:lang w:eastAsia="ru-RU"/>
        </w:rPr>
      </w:pPr>
    </w:p>
    <w:p w14:paraId="59B6CA84" w14:textId="77777777" w:rsidR="00DE5F08" w:rsidRPr="00932BE4" w:rsidRDefault="00DE5F08" w:rsidP="00DE5F08">
      <w:pPr>
        <w:shd w:val="clear" w:color="auto" w:fill="FFFFFF"/>
        <w:spacing w:after="0" w:line="240" w:lineRule="auto"/>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Интернет-магазин</w:t>
      </w:r>
      <w:r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w:t>
      </w:r>
      <w:r w:rsidRPr="00932BE4">
        <w:rPr>
          <w:rFonts w:ascii="Times New Roman" w:hAnsi="Times New Roman" w:cs="Times New Roman"/>
          <w:b/>
          <w:bCs/>
          <w:color w:val="FF0000"/>
          <w:sz w:val="24"/>
          <w:szCs w:val="24"/>
          <w:shd w:val="clear" w:color="auto" w:fill="FFFFFF"/>
        </w:rPr>
        <w:t>sales@tynda-aspekt28.ru</w:t>
      </w:r>
      <w:r w:rsidRPr="00DE5F08">
        <w:rPr>
          <w:rFonts w:ascii="Times New Roman" w:eastAsia="Times New Roman" w:hAnsi="Times New Roman" w:cs="Times New Roman"/>
          <w:color w:val="333333"/>
          <w:sz w:val="24"/>
          <w:szCs w:val="24"/>
          <w:lang w:eastAsia="ru-RU"/>
        </w:rPr>
        <w:t>»</w:t>
      </w:r>
    </w:p>
    <w:p w14:paraId="548400F2" w14:textId="77777777" w:rsidR="00DE5F08" w:rsidRPr="00DE5F08" w:rsidRDefault="00DE5F08" w:rsidP="00DE5F08">
      <w:pPr>
        <w:shd w:val="clear" w:color="auto" w:fill="FFFFFF"/>
        <w:spacing w:after="0" w:line="240" w:lineRule="auto"/>
        <w:rPr>
          <w:rFonts w:ascii="Times New Roman" w:eastAsia="Times New Roman" w:hAnsi="Times New Roman" w:cs="Times New Roman"/>
          <w:color w:val="333333"/>
          <w:sz w:val="24"/>
          <w:szCs w:val="24"/>
          <w:lang w:eastAsia="ru-RU"/>
        </w:rPr>
      </w:pPr>
    </w:p>
    <w:p w14:paraId="67251955"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При осуществлении возврата внимательно ознакомьтесь, пожалуйста, с правилами возврата товара в интернет-магазин</w:t>
      </w:r>
      <w:r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w:t>
      </w:r>
      <w:r w:rsidRPr="00932BE4">
        <w:rPr>
          <w:rFonts w:ascii="Times New Roman" w:hAnsi="Times New Roman" w:cs="Times New Roman"/>
          <w:color w:val="FF0000"/>
          <w:sz w:val="24"/>
          <w:szCs w:val="24"/>
          <w:shd w:val="clear" w:color="auto" w:fill="FFFFFF"/>
        </w:rPr>
        <w:t>sales@tynda-aspekt28.ru</w:t>
      </w:r>
      <w:r w:rsidRPr="00DE5F08">
        <w:rPr>
          <w:rFonts w:ascii="Times New Roman" w:eastAsia="Times New Roman" w:hAnsi="Times New Roman" w:cs="Times New Roman"/>
          <w:color w:val="333333"/>
          <w:sz w:val="24"/>
          <w:szCs w:val="24"/>
          <w:lang w:eastAsia="ru-RU"/>
        </w:rPr>
        <w:t>».</w:t>
      </w:r>
    </w:p>
    <w:p w14:paraId="1549AE6B"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w:t>
      </w:r>
      <w:proofErr w:type="spellStart"/>
      <w:r w:rsidRPr="00DE5F08">
        <w:rPr>
          <w:rFonts w:ascii="Times New Roman" w:eastAsia="Times New Roman" w:hAnsi="Times New Roman" w:cs="Times New Roman"/>
          <w:color w:val="333333"/>
          <w:sz w:val="24"/>
          <w:szCs w:val="24"/>
          <w:lang w:eastAsia="ru-RU"/>
        </w:rPr>
        <w:t>ЗоЗПП</w:t>
      </w:r>
      <w:proofErr w:type="spellEnd"/>
      <w:r w:rsidRPr="00DE5F08">
        <w:rPr>
          <w:rFonts w:ascii="Times New Roman" w:eastAsia="Times New Roman" w:hAnsi="Times New Roman" w:cs="Times New Roman"/>
          <w:color w:val="333333"/>
          <w:sz w:val="24"/>
          <w:szCs w:val="24"/>
          <w:lang w:eastAsia="ru-RU"/>
        </w:rPr>
        <w:t xml:space="preserve"> Статья 26.1 Дистанционный способ продажи товаров)</w:t>
      </w:r>
    </w:p>
    <w:p w14:paraId="46B4FEDC"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1. Возврат товара осуществляется по адресу:</w:t>
      </w:r>
    </w:p>
    <w:p w14:paraId="28A21C68" w14:textId="77777777" w:rsidR="00DE5F08" w:rsidRPr="00932BE4" w:rsidRDefault="00EE21FD"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932BE4">
        <w:rPr>
          <w:rFonts w:ascii="Times New Roman" w:eastAsia="Times New Roman" w:hAnsi="Times New Roman" w:cs="Times New Roman"/>
          <w:color w:val="333333"/>
          <w:sz w:val="24"/>
          <w:szCs w:val="24"/>
          <w:lang w:eastAsia="ru-RU"/>
        </w:rPr>
        <w:t xml:space="preserve">1.1. </w:t>
      </w:r>
      <w:r w:rsidR="00DE5F08" w:rsidRPr="00DE5F08">
        <w:rPr>
          <w:rFonts w:ascii="Times New Roman" w:eastAsia="Times New Roman" w:hAnsi="Times New Roman" w:cs="Times New Roman"/>
          <w:color w:val="333333"/>
          <w:sz w:val="24"/>
          <w:szCs w:val="24"/>
          <w:lang w:eastAsia="ru-RU"/>
        </w:rPr>
        <w:t>факт.</w:t>
      </w:r>
      <w:r w:rsidRPr="00932BE4">
        <w:rPr>
          <w:rFonts w:ascii="Times New Roman" w:eastAsia="Times New Roman" w:hAnsi="Times New Roman" w:cs="Times New Roman"/>
          <w:color w:val="333333"/>
          <w:sz w:val="24"/>
          <w:szCs w:val="24"/>
          <w:lang w:eastAsia="ru-RU"/>
        </w:rPr>
        <w:t xml:space="preserve"> </w:t>
      </w:r>
      <w:r w:rsidR="00DE5F08" w:rsidRPr="00DE5F08">
        <w:rPr>
          <w:rFonts w:ascii="Times New Roman" w:eastAsia="Times New Roman" w:hAnsi="Times New Roman" w:cs="Times New Roman"/>
          <w:color w:val="333333"/>
          <w:sz w:val="24"/>
          <w:szCs w:val="24"/>
          <w:lang w:eastAsia="ru-RU"/>
        </w:rPr>
        <w:t>адрес :</w:t>
      </w:r>
      <w:r w:rsidRPr="00932BE4">
        <w:rPr>
          <w:rFonts w:ascii="Times New Roman" w:eastAsia="Times New Roman" w:hAnsi="Times New Roman" w:cs="Times New Roman"/>
          <w:b/>
          <w:bCs/>
          <w:color w:val="333333"/>
          <w:sz w:val="24"/>
          <w:szCs w:val="24"/>
          <w:lang w:eastAsia="ru-RU"/>
        </w:rPr>
        <w:t>142517</w:t>
      </w:r>
      <w:r w:rsidR="00DE5F08" w:rsidRPr="00DE5F08">
        <w:rPr>
          <w:rFonts w:ascii="Times New Roman" w:eastAsia="Times New Roman" w:hAnsi="Times New Roman" w:cs="Times New Roman"/>
          <w:b/>
          <w:bCs/>
          <w:color w:val="333333"/>
          <w:sz w:val="24"/>
          <w:szCs w:val="24"/>
          <w:lang w:eastAsia="ru-RU"/>
        </w:rPr>
        <w:t xml:space="preserve">, </w:t>
      </w:r>
      <w:r w:rsidRPr="00932BE4">
        <w:rPr>
          <w:rFonts w:ascii="Times New Roman" w:hAnsi="Times New Roman"/>
          <w:b/>
          <w:bCs/>
          <w:sz w:val="24"/>
          <w:szCs w:val="24"/>
        </w:rPr>
        <w:t xml:space="preserve">Московская область, </w:t>
      </w:r>
      <w:r w:rsidRPr="00932BE4">
        <w:rPr>
          <w:rFonts w:ascii="Times New Roman" w:eastAsia="Calibri" w:hAnsi="Times New Roman"/>
          <w:b/>
          <w:bCs/>
          <w:sz w:val="24"/>
          <w:szCs w:val="24"/>
        </w:rPr>
        <w:t xml:space="preserve">ГО Павловский Посад, д. </w:t>
      </w:r>
      <w:proofErr w:type="spellStart"/>
      <w:r w:rsidRPr="00932BE4">
        <w:rPr>
          <w:rFonts w:ascii="Times New Roman" w:eastAsia="Calibri" w:hAnsi="Times New Roman"/>
          <w:b/>
          <w:bCs/>
          <w:sz w:val="24"/>
          <w:szCs w:val="24"/>
        </w:rPr>
        <w:t>Щекутово</w:t>
      </w:r>
      <w:proofErr w:type="spellEnd"/>
      <w:r w:rsidRPr="00932BE4">
        <w:rPr>
          <w:rFonts w:ascii="Times New Roman" w:eastAsia="Calibri" w:hAnsi="Times New Roman"/>
          <w:b/>
          <w:bCs/>
          <w:sz w:val="24"/>
          <w:szCs w:val="24"/>
        </w:rPr>
        <w:t xml:space="preserve">, ДНП «Поселок </w:t>
      </w:r>
      <w:proofErr w:type="spellStart"/>
      <w:r w:rsidRPr="00932BE4">
        <w:rPr>
          <w:rFonts w:ascii="Times New Roman" w:eastAsia="Calibri" w:hAnsi="Times New Roman"/>
          <w:b/>
          <w:bCs/>
          <w:sz w:val="24"/>
          <w:szCs w:val="24"/>
        </w:rPr>
        <w:t>Щекутово</w:t>
      </w:r>
      <w:proofErr w:type="spellEnd"/>
      <w:r w:rsidRPr="00932BE4">
        <w:rPr>
          <w:rFonts w:ascii="Times New Roman" w:eastAsia="Calibri" w:hAnsi="Times New Roman"/>
          <w:b/>
          <w:bCs/>
          <w:sz w:val="24"/>
          <w:szCs w:val="24"/>
        </w:rPr>
        <w:t>», д. 241</w:t>
      </w:r>
      <w:r w:rsidRPr="00932BE4">
        <w:rPr>
          <w:rFonts w:ascii="Times New Roman" w:eastAsia="Times New Roman" w:hAnsi="Times New Roman" w:cs="Times New Roman"/>
          <w:color w:val="333333"/>
          <w:sz w:val="24"/>
          <w:szCs w:val="24"/>
          <w:lang w:eastAsia="ru-RU"/>
        </w:rPr>
        <w:t xml:space="preserve"> </w:t>
      </w:r>
      <w:r w:rsidR="00DE5F08" w:rsidRPr="00DE5F08">
        <w:rPr>
          <w:rFonts w:ascii="Times New Roman" w:eastAsia="Times New Roman" w:hAnsi="Times New Roman" w:cs="Times New Roman"/>
          <w:color w:val="333333"/>
          <w:sz w:val="24"/>
          <w:szCs w:val="24"/>
          <w:lang w:eastAsia="ru-RU"/>
        </w:rPr>
        <w:t xml:space="preserve">(по согласованию с менеджером в г. </w:t>
      </w:r>
      <w:r w:rsidRPr="00932BE4">
        <w:rPr>
          <w:rFonts w:ascii="Times New Roman" w:eastAsia="Times New Roman" w:hAnsi="Times New Roman" w:cs="Times New Roman"/>
          <w:color w:val="333333"/>
          <w:sz w:val="24"/>
          <w:szCs w:val="24"/>
          <w:lang w:eastAsia="ru-RU"/>
        </w:rPr>
        <w:t>Москва и Московской обл.</w:t>
      </w:r>
      <w:r w:rsidR="00DE5F08" w:rsidRPr="00DE5F08">
        <w:rPr>
          <w:rFonts w:ascii="Times New Roman" w:eastAsia="Times New Roman" w:hAnsi="Times New Roman" w:cs="Times New Roman"/>
          <w:color w:val="333333"/>
          <w:sz w:val="24"/>
          <w:szCs w:val="24"/>
          <w:lang w:eastAsia="ru-RU"/>
        </w:rPr>
        <w:t>)</w:t>
      </w:r>
      <w:r w:rsidRPr="00932BE4">
        <w:rPr>
          <w:rFonts w:ascii="Times New Roman" w:eastAsia="Times New Roman" w:hAnsi="Times New Roman" w:cs="Times New Roman"/>
          <w:color w:val="333333"/>
          <w:sz w:val="24"/>
          <w:szCs w:val="24"/>
          <w:lang w:eastAsia="ru-RU"/>
        </w:rPr>
        <w:t>;</w:t>
      </w:r>
    </w:p>
    <w:p w14:paraId="6E289D7E" w14:textId="2A3A7043" w:rsidR="00EE21FD" w:rsidRPr="00DE5F08" w:rsidRDefault="00EE21FD"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932BE4">
        <w:rPr>
          <w:rFonts w:ascii="Times New Roman" w:eastAsia="Times New Roman" w:hAnsi="Times New Roman" w:cs="Times New Roman"/>
          <w:color w:val="333333"/>
          <w:sz w:val="24"/>
          <w:szCs w:val="24"/>
          <w:lang w:eastAsia="ru-RU"/>
        </w:rPr>
        <w:t xml:space="preserve">1.2. </w:t>
      </w:r>
      <w:r w:rsidRPr="00DE5F08">
        <w:rPr>
          <w:rFonts w:ascii="Times New Roman" w:eastAsia="Times New Roman" w:hAnsi="Times New Roman" w:cs="Times New Roman"/>
          <w:color w:val="333333"/>
          <w:sz w:val="24"/>
          <w:szCs w:val="24"/>
          <w:lang w:eastAsia="ru-RU"/>
        </w:rPr>
        <w:t>факт.</w:t>
      </w:r>
      <w:r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адрес :</w:t>
      </w:r>
      <w:r w:rsidRPr="00932BE4">
        <w:rPr>
          <w:rFonts w:ascii="Times New Roman" w:eastAsia="Times New Roman" w:hAnsi="Times New Roman" w:cs="Times New Roman"/>
          <w:b/>
          <w:bCs/>
          <w:color w:val="333333"/>
          <w:sz w:val="24"/>
          <w:szCs w:val="24"/>
          <w:lang w:eastAsia="ru-RU"/>
        </w:rPr>
        <w:t>630003</w:t>
      </w:r>
      <w:r w:rsidRPr="00DE5F08">
        <w:rPr>
          <w:rFonts w:ascii="Times New Roman" w:eastAsia="Times New Roman" w:hAnsi="Times New Roman" w:cs="Times New Roman"/>
          <w:b/>
          <w:bCs/>
          <w:color w:val="333333"/>
          <w:sz w:val="24"/>
          <w:szCs w:val="24"/>
          <w:lang w:eastAsia="ru-RU"/>
        </w:rPr>
        <w:t xml:space="preserve">, </w:t>
      </w:r>
      <w:r w:rsidRPr="00932BE4">
        <w:rPr>
          <w:rFonts w:ascii="Times New Roman" w:hAnsi="Times New Roman" w:cs="Times New Roman"/>
          <w:b/>
          <w:bCs/>
          <w:sz w:val="24"/>
          <w:szCs w:val="24"/>
        </w:rPr>
        <w:t xml:space="preserve">г. Новосибирск, ул. </w:t>
      </w:r>
      <w:proofErr w:type="spellStart"/>
      <w:r w:rsidRPr="00932BE4">
        <w:rPr>
          <w:rFonts w:ascii="Times New Roman" w:hAnsi="Times New Roman" w:cs="Times New Roman"/>
          <w:b/>
          <w:bCs/>
          <w:sz w:val="24"/>
          <w:szCs w:val="24"/>
        </w:rPr>
        <w:t>Владимир</w:t>
      </w:r>
      <w:r w:rsidR="0002655D">
        <w:rPr>
          <w:rFonts w:ascii="Times New Roman" w:hAnsi="Times New Roman" w:cs="Times New Roman"/>
          <w:b/>
          <w:bCs/>
          <w:sz w:val="24"/>
          <w:szCs w:val="24"/>
        </w:rPr>
        <w:t>ов</w:t>
      </w:r>
      <w:r w:rsidRPr="00932BE4">
        <w:rPr>
          <w:rFonts w:ascii="Times New Roman" w:hAnsi="Times New Roman" w:cs="Times New Roman"/>
          <w:b/>
          <w:bCs/>
          <w:sz w:val="24"/>
          <w:szCs w:val="24"/>
        </w:rPr>
        <w:t>ский</w:t>
      </w:r>
      <w:proofErr w:type="spellEnd"/>
      <w:r w:rsidRPr="00932BE4">
        <w:rPr>
          <w:rFonts w:ascii="Times New Roman" w:hAnsi="Times New Roman" w:cs="Times New Roman"/>
          <w:b/>
          <w:bCs/>
          <w:sz w:val="24"/>
          <w:szCs w:val="24"/>
        </w:rPr>
        <w:t xml:space="preserve"> спуск, дом 2ж</w:t>
      </w:r>
      <w:r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 xml:space="preserve">(по согласованию с менеджером в г. </w:t>
      </w:r>
      <w:r w:rsidRPr="00932BE4">
        <w:rPr>
          <w:rFonts w:ascii="Times New Roman" w:eastAsia="Times New Roman" w:hAnsi="Times New Roman" w:cs="Times New Roman"/>
          <w:color w:val="333333"/>
          <w:sz w:val="24"/>
          <w:szCs w:val="24"/>
          <w:lang w:eastAsia="ru-RU"/>
        </w:rPr>
        <w:t>Новосибирск и Новосибирской обл.</w:t>
      </w:r>
      <w:r w:rsidRPr="00DE5F08">
        <w:rPr>
          <w:rFonts w:ascii="Times New Roman" w:eastAsia="Times New Roman" w:hAnsi="Times New Roman" w:cs="Times New Roman"/>
          <w:color w:val="333333"/>
          <w:sz w:val="24"/>
          <w:szCs w:val="24"/>
          <w:lang w:eastAsia="ru-RU"/>
        </w:rPr>
        <w:t>)</w:t>
      </w:r>
      <w:r w:rsidRPr="00932BE4">
        <w:rPr>
          <w:rFonts w:ascii="Times New Roman" w:eastAsia="Times New Roman" w:hAnsi="Times New Roman" w:cs="Times New Roman"/>
          <w:color w:val="333333"/>
          <w:sz w:val="24"/>
          <w:szCs w:val="24"/>
          <w:lang w:eastAsia="ru-RU"/>
        </w:rPr>
        <w:t>.</w:t>
      </w:r>
    </w:p>
    <w:p w14:paraId="272ED134"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Возврату подлежит сумма, уплаченная По</w:t>
      </w:r>
      <w:bookmarkStart w:id="0" w:name="_GoBack"/>
      <w:bookmarkEnd w:id="0"/>
      <w:r w:rsidRPr="00DE5F08">
        <w:rPr>
          <w:rFonts w:ascii="Times New Roman" w:eastAsia="Times New Roman" w:hAnsi="Times New Roman" w:cs="Times New Roman"/>
          <w:color w:val="333333"/>
          <w:sz w:val="24"/>
          <w:szCs w:val="24"/>
          <w:lang w:eastAsia="ru-RU"/>
        </w:rPr>
        <w:t>купателем за товар, за исключением расходов на возврат товара.</w:t>
      </w:r>
    </w:p>
    <w:p w14:paraId="4A1C770E" w14:textId="77777777" w:rsidR="00EE21FD" w:rsidRPr="00932BE4"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Статья 26.1 «Дистанционный способ продажи товаров» -</w:t>
      </w:r>
    </w:p>
    <w:p w14:paraId="411032A5"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2573C6A0"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2. Срок возврата товара:</w:t>
      </w:r>
    </w:p>
    <w:p w14:paraId="6597A411" w14:textId="77777777" w:rsidR="00DE5F08" w:rsidRPr="00DE5F08" w:rsidRDefault="00DE5F08" w:rsidP="00EE21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в течение</w:t>
      </w:r>
      <w:r w:rsidR="00932BE4"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7-ми дней</w:t>
      </w:r>
      <w:r w:rsidR="00932BE4"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с момента получения товара;</w:t>
      </w:r>
    </w:p>
    <w:p w14:paraId="057E0602" w14:textId="77777777" w:rsidR="00DE5F08" w:rsidRPr="00DE5F08" w:rsidRDefault="00DE5F08" w:rsidP="00EE21FD">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до момента получения товара –</w:t>
      </w:r>
      <w:r w:rsidR="00932BE4"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в любое время.</w:t>
      </w:r>
    </w:p>
    <w:p w14:paraId="4EB9286F"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3. Возврат товара надлежащего качества можно осуществить при одновременном соблюдении следующих условий:</w:t>
      </w:r>
    </w:p>
    <w:p w14:paraId="3050FC86" w14:textId="77777777" w:rsidR="00DE5F08" w:rsidRPr="00DE5F08" w:rsidRDefault="00DE5F08" w:rsidP="00EE21FD">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сохранение внешнего вида товара. Речь идет о том, что товар не должен был быть в употреблении</w:t>
      </w:r>
      <w:r w:rsidR="00932BE4" w:rsidRPr="00932BE4">
        <w:rPr>
          <w:rFonts w:ascii="Times New Roman" w:eastAsia="Times New Roman" w:hAnsi="Times New Roman" w:cs="Times New Roman"/>
          <w:color w:val="333333"/>
          <w:sz w:val="24"/>
          <w:szCs w:val="24"/>
          <w:lang w:eastAsia="ru-RU"/>
        </w:rPr>
        <w:t xml:space="preserve"> и не должен иметь следов использования</w:t>
      </w:r>
      <w:r w:rsidRPr="00DE5F08">
        <w:rPr>
          <w:rFonts w:ascii="Times New Roman" w:eastAsia="Times New Roman" w:hAnsi="Times New Roman" w:cs="Times New Roman"/>
          <w:color w:val="333333"/>
          <w:sz w:val="24"/>
          <w:szCs w:val="24"/>
          <w:lang w:eastAsia="ru-RU"/>
        </w:rPr>
        <w:t>. На товаре должны быть сохранены все бирки и ярлыки.</w:t>
      </w:r>
    </w:p>
    <w:p w14:paraId="2DF45E1F" w14:textId="77777777" w:rsidR="00DE5F08" w:rsidRPr="00DE5F08" w:rsidRDefault="00DE5F08" w:rsidP="00EE21FD">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lastRenderedPageBreak/>
        <w:t>сохранение потребительских свойств товара;</w:t>
      </w:r>
    </w:p>
    <w:p w14:paraId="12CBA301" w14:textId="77777777" w:rsidR="00DE5F08" w:rsidRPr="00DE5F08" w:rsidRDefault="00DE5F08" w:rsidP="00EE21FD">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наличие документов, подтверждающих факт приобретения товара (таким документом может быть кассовый чек, товарная накладная, акт приема передачи). </w:t>
      </w:r>
    </w:p>
    <w:p w14:paraId="29392BBD" w14:textId="77777777" w:rsidR="00DE5F08" w:rsidRPr="00DE5F08" w:rsidRDefault="00DE5F08" w:rsidP="00EE21FD">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наличие требования о возврате товаров произвольной формы, в котором должны быть отражены реквизиты покупателя (ФИО, адрес, наименование товара и цена приобретения)</w:t>
      </w:r>
      <w:r w:rsidR="00932BE4" w:rsidRPr="00932BE4">
        <w:rPr>
          <w:rFonts w:ascii="Times New Roman" w:eastAsia="Times New Roman" w:hAnsi="Times New Roman" w:cs="Times New Roman"/>
          <w:color w:val="333333"/>
          <w:sz w:val="24"/>
          <w:szCs w:val="24"/>
          <w:lang w:eastAsia="ru-RU"/>
        </w:rPr>
        <w:t>.</w:t>
      </w:r>
    </w:p>
    <w:p w14:paraId="114FCB5A"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4. Возврат товара</w:t>
      </w:r>
      <w:r w:rsidR="00932BE4"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ненадлежащего качества:</w:t>
      </w:r>
    </w:p>
    <w:p w14:paraId="3D38FF6E"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При обнаружении недостатков, Покупатель, по своему усмотрению, может потребовать в письменной форме:</w:t>
      </w:r>
    </w:p>
    <w:p w14:paraId="4EAC0098" w14:textId="77777777" w:rsidR="00DE5F08" w:rsidRPr="00DE5F08" w:rsidRDefault="00DE5F08" w:rsidP="00EE21FD">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Замены товара на аналогичный, либо на другой товар с перерасчетом цены;</w:t>
      </w:r>
    </w:p>
    <w:p w14:paraId="379F94B2" w14:textId="77777777" w:rsidR="00DE5F08" w:rsidRPr="00DE5F08" w:rsidRDefault="00DE5F08" w:rsidP="00EE21FD">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Уменьшения стоимости соразмерно недостаткам;</w:t>
      </w:r>
    </w:p>
    <w:p w14:paraId="00184377" w14:textId="77777777" w:rsidR="00DE5F08" w:rsidRPr="00DE5F08" w:rsidRDefault="00DE5F08" w:rsidP="00EE21FD">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Устранения недостатков либо возмещения расходов на такое устранение;</w:t>
      </w:r>
    </w:p>
    <w:p w14:paraId="3DE0D4B1" w14:textId="77777777" w:rsidR="00DE5F08" w:rsidRPr="00DE5F08" w:rsidRDefault="00DE5F08" w:rsidP="00EE21FD">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Возврата товара с последующим возвратом уплаченных денежных средств.</w:t>
      </w:r>
    </w:p>
    <w:p w14:paraId="754C676F"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Требования к Продавцу могут быть предъявлены в течение гарантийного срока.</w:t>
      </w:r>
    </w:p>
    <w:p w14:paraId="0F2912B3" w14:textId="0DEC7291" w:rsidR="00DE5F08" w:rsidRPr="00DE5F08" w:rsidRDefault="00DE5F08" w:rsidP="00932BE4">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DE5F08">
        <w:rPr>
          <w:rFonts w:ascii="Times New Roman" w:eastAsia="Times New Roman" w:hAnsi="Times New Roman" w:cs="Times New Roman"/>
          <w:color w:val="333333"/>
          <w:sz w:val="24"/>
          <w:szCs w:val="24"/>
          <w:lang w:eastAsia="ru-RU"/>
        </w:rPr>
        <w:t>5.</w:t>
      </w:r>
      <w:r w:rsidR="00932BE4" w:rsidRPr="00932BE4">
        <w:rPr>
          <w:rFonts w:ascii="Times New Roman" w:eastAsia="Times New Roman" w:hAnsi="Times New Roman" w:cs="Times New Roman"/>
          <w:color w:val="333333"/>
          <w:sz w:val="24"/>
          <w:szCs w:val="24"/>
          <w:lang w:eastAsia="ru-RU"/>
        </w:rPr>
        <w:t xml:space="preserve"> </w:t>
      </w:r>
      <w:r w:rsidRPr="00DE5F08">
        <w:rPr>
          <w:rFonts w:ascii="Times New Roman" w:eastAsia="Times New Roman" w:hAnsi="Times New Roman" w:cs="Times New Roman"/>
          <w:color w:val="333333"/>
          <w:sz w:val="24"/>
          <w:szCs w:val="24"/>
          <w:lang w:eastAsia="ru-RU"/>
        </w:rPr>
        <w:t xml:space="preserve">Возврат денежных средств производится </w:t>
      </w:r>
      <w:r w:rsidR="00932BE4" w:rsidRPr="00A67B1B">
        <w:rPr>
          <w:rFonts w:ascii="Times New Roman" w:eastAsia="Times New Roman" w:hAnsi="Times New Roman" w:cs="Times New Roman"/>
          <w:color w:val="000000"/>
          <w:sz w:val="24"/>
          <w:szCs w:val="24"/>
          <w:lang w:eastAsia="ru-RU"/>
        </w:rPr>
        <w:t>путем перечисления соответствующей суммы на банковский или иной счет, указанный покупателем</w:t>
      </w:r>
      <w:r w:rsidR="00AE3591">
        <w:rPr>
          <w:rFonts w:ascii="Times New Roman" w:eastAsia="Times New Roman" w:hAnsi="Times New Roman" w:cs="Times New Roman"/>
          <w:color w:val="000000"/>
          <w:sz w:val="24"/>
          <w:szCs w:val="24"/>
          <w:lang w:eastAsia="ru-RU"/>
        </w:rPr>
        <w:t xml:space="preserve"> в течении 10 календарных дней</w:t>
      </w:r>
      <w:r w:rsidRPr="00DE5F08">
        <w:rPr>
          <w:rFonts w:ascii="Times New Roman" w:eastAsia="Times New Roman" w:hAnsi="Times New Roman" w:cs="Times New Roman"/>
          <w:color w:val="333333"/>
          <w:sz w:val="24"/>
          <w:szCs w:val="24"/>
          <w:lang w:eastAsia="ru-RU"/>
        </w:rPr>
        <w:t>.</w:t>
      </w:r>
    </w:p>
    <w:p w14:paraId="35BF1CCB"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p>
    <w:p w14:paraId="7FC06152"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333333"/>
          <w:sz w:val="24"/>
          <w:szCs w:val="24"/>
          <w:lang w:eastAsia="ru-RU"/>
        </w:rPr>
      </w:pPr>
    </w:p>
    <w:p w14:paraId="1262953B" w14:textId="77777777" w:rsidR="00DE5F08" w:rsidRPr="00DE5F08" w:rsidRDefault="00DE5F08" w:rsidP="00EE21FD">
      <w:pPr>
        <w:shd w:val="clear" w:color="auto" w:fill="FFFFFF"/>
        <w:spacing w:after="150" w:line="240" w:lineRule="auto"/>
        <w:jc w:val="both"/>
        <w:rPr>
          <w:rFonts w:ascii="Times New Roman" w:eastAsia="Times New Roman" w:hAnsi="Times New Roman" w:cs="Times New Roman"/>
          <w:color w:val="FF0000"/>
          <w:sz w:val="24"/>
          <w:szCs w:val="24"/>
          <w:lang w:eastAsia="ru-RU"/>
        </w:rPr>
      </w:pPr>
      <w:r w:rsidRPr="00DE5F08">
        <w:rPr>
          <w:rFonts w:ascii="Times New Roman" w:eastAsia="Times New Roman" w:hAnsi="Times New Roman" w:cs="Times New Roman"/>
          <w:b/>
          <w:bCs/>
          <w:color w:val="FF0000"/>
          <w:sz w:val="24"/>
          <w:szCs w:val="24"/>
          <w:lang w:eastAsia="ru-RU"/>
        </w:rPr>
        <w:t>ЖЕЛАЕМ ВАМ ПРИЯТНЫХ ПОКУПОК!</w:t>
      </w:r>
    </w:p>
    <w:sectPr w:rsidR="00DE5F08" w:rsidRPr="00DE5F08" w:rsidSect="00932BE4">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9325C2"/>
    <w:multiLevelType w:val="multilevel"/>
    <w:tmpl w:val="601C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2A5A74"/>
    <w:multiLevelType w:val="multilevel"/>
    <w:tmpl w:val="AAB6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3879F3"/>
    <w:multiLevelType w:val="multilevel"/>
    <w:tmpl w:val="4CC0D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08"/>
    <w:rsid w:val="0002655D"/>
    <w:rsid w:val="0068750F"/>
    <w:rsid w:val="00932BE4"/>
    <w:rsid w:val="00AE3591"/>
    <w:rsid w:val="00B33FFD"/>
    <w:rsid w:val="00DE5F08"/>
    <w:rsid w:val="00EE2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0DE60"/>
  <w15:chartTrackingRefBased/>
  <w15:docId w15:val="{35987CC2-D59D-415E-9698-716C12DD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DE5F0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E5F08"/>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DE5F08"/>
    <w:rPr>
      <w:color w:val="0000FF"/>
      <w:u w:val="single"/>
    </w:rPr>
  </w:style>
  <w:style w:type="paragraph" w:styleId="a4">
    <w:name w:val="Normal (Web)"/>
    <w:basedOn w:val="a"/>
    <w:uiPriority w:val="99"/>
    <w:semiHidden/>
    <w:unhideWhenUsed/>
    <w:rsid w:val="00DE5F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8685724">
      <w:bodyDiv w:val="1"/>
      <w:marLeft w:val="0"/>
      <w:marRight w:val="0"/>
      <w:marTop w:val="0"/>
      <w:marBottom w:val="0"/>
      <w:divBdr>
        <w:top w:val="none" w:sz="0" w:space="0" w:color="auto"/>
        <w:left w:val="none" w:sz="0" w:space="0" w:color="auto"/>
        <w:bottom w:val="none" w:sz="0" w:space="0" w:color="auto"/>
        <w:right w:val="none" w:sz="0" w:space="0" w:color="auto"/>
      </w:divBdr>
      <w:divsChild>
        <w:div w:id="161747778">
          <w:marLeft w:val="0"/>
          <w:marRight w:val="0"/>
          <w:marTop w:val="0"/>
          <w:marBottom w:val="0"/>
          <w:divBdr>
            <w:top w:val="none" w:sz="0" w:space="0" w:color="auto"/>
            <w:left w:val="none" w:sz="0" w:space="0" w:color="auto"/>
            <w:bottom w:val="none" w:sz="0" w:space="0" w:color="auto"/>
            <w:right w:val="none" w:sz="0" w:space="0" w:color="auto"/>
          </w:divBdr>
          <w:divsChild>
            <w:div w:id="336277384">
              <w:marLeft w:val="0"/>
              <w:marRight w:val="0"/>
              <w:marTop w:val="0"/>
              <w:marBottom w:val="0"/>
              <w:divBdr>
                <w:top w:val="none" w:sz="0" w:space="0" w:color="auto"/>
                <w:left w:val="none" w:sz="0" w:space="0" w:color="auto"/>
                <w:bottom w:val="none" w:sz="0" w:space="0" w:color="auto"/>
                <w:right w:val="none" w:sz="0" w:space="0" w:color="auto"/>
              </w:divBdr>
            </w:div>
          </w:divsChild>
        </w:div>
        <w:div w:id="260990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provadm.ru/media/resized/ujaTCd0YfnOXmOvsFirWn6icL3rC6UAM9rrORtYfZEg/rs:fit:1024:768/aHR0cDovL3Byb3Zh/ZG0ucnUvbWVkaWEv/cHJvamVjdF9tb181/MzcvODQvOTAvZGEv/MTgvM2EvNjMvNzYx/X24xODQyNjA4X2Jp/Zy5qcGc.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424</Words>
  <Characters>2418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3</cp:revision>
  <dcterms:created xsi:type="dcterms:W3CDTF">2024-04-02T02:23:00Z</dcterms:created>
  <dcterms:modified xsi:type="dcterms:W3CDTF">2024-04-02T03:33:00Z</dcterms:modified>
</cp:coreProperties>
</file>